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79C8" w14:textId="4A77C860" w:rsidR="00F57F58" w:rsidRPr="00C0318F" w:rsidRDefault="00FF583C" w:rsidP="00F57F58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C0318F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10</w:t>
      </w:r>
    </w:p>
    <w:p w14:paraId="7F82E911" w14:textId="77777777" w:rsidR="00F57F58" w:rsidRPr="00C0318F" w:rsidRDefault="00F57F58" w:rsidP="00F57F58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C0318F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7613646D" w14:textId="77777777" w:rsidR="009E4974" w:rsidRPr="005954F4" w:rsidRDefault="009E4974" w:rsidP="005954F4">
      <w:pPr>
        <w:spacing w:after="0" w:line="360" w:lineRule="auto"/>
        <w:jc w:val="center"/>
        <w:rPr>
          <w:rFonts w:ascii="Cambria" w:hAnsi="Cambria" w:cstheme="minorHAnsi"/>
          <w:sz w:val="24"/>
          <w:szCs w:val="24"/>
        </w:rPr>
      </w:pPr>
    </w:p>
    <w:p w14:paraId="763D3490" w14:textId="77777777" w:rsidR="00810059" w:rsidRPr="00284615" w:rsidRDefault="00810059" w:rsidP="00810059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284615">
        <w:rPr>
          <w:rFonts w:ascii="Cambria" w:eastAsia="Calibri" w:hAnsi="Cambria" w:cstheme="minorHAnsi"/>
          <w:lang w:bidi="he-IL"/>
        </w:rPr>
        <w:t>Wzór</w:t>
      </w:r>
    </w:p>
    <w:p w14:paraId="6100A886" w14:textId="77777777" w:rsidR="00005B44" w:rsidRPr="005954F4" w:rsidRDefault="00005B44" w:rsidP="005954F4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8CD08F1" w14:textId="2B10E455" w:rsidR="003772AD" w:rsidRPr="009446A9" w:rsidRDefault="003772AD" w:rsidP="003772AD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9446A9">
        <w:rPr>
          <w:rFonts w:ascii="Cambria" w:hAnsi="Cambria" w:cstheme="minorHAnsi"/>
          <w:b/>
          <w:sz w:val="28"/>
          <w:szCs w:val="28"/>
        </w:rPr>
        <w:t>Zaproszeni</w:t>
      </w:r>
      <w:r w:rsidR="00F17EF7" w:rsidRPr="009446A9">
        <w:rPr>
          <w:rFonts w:ascii="Cambria" w:hAnsi="Cambria" w:cstheme="minorHAnsi"/>
          <w:b/>
          <w:sz w:val="28"/>
          <w:szCs w:val="28"/>
        </w:rPr>
        <w:t>e</w:t>
      </w:r>
      <w:r w:rsidRPr="009446A9">
        <w:rPr>
          <w:rFonts w:ascii="Cambria" w:hAnsi="Cambria" w:cstheme="minorHAnsi"/>
          <w:b/>
          <w:sz w:val="28"/>
          <w:szCs w:val="28"/>
        </w:rPr>
        <w:t xml:space="preserve"> do składania ofert</w:t>
      </w:r>
      <w:r w:rsidR="005D3F44" w:rsidRPr="009446A9">
        <w:rPr>
          <w:rFonts w:ascii="Cambria" w:hAnsi="Cambria" w:cstheme="minorHAnsi"/>
          <w:b/>
          <w:sz w:val="28"/>
          <w:szCs w:val="28"/>
        </w:rPr>
        <w:t xml:space="preserve"> w rozeznaniu cenowym</w:t>
      </w:r>
    </w:p>
    <w:p w14:paraId="0A17159E" w14:textId="45041628" w:rsidR="0008412C" w:rsidRPr="009446A9" w:rsidRDefault="0008412C" w:rsidP="0008412C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Łódź, dnia ……….......................... r.</w:t>
      </w:r>
    </w:p>
    <w:p w14:paraId="32A4F7FC" w14:textId="77777777" w:rsidR="0008412C" w:rsidRPr="009446A9" w:rsidRDefault="0008412C" w:rsidP="0008412C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7DCA511D" w14:textId="227A3868" w:rsidR="0008412C" w:rsidRPr="009446A9" w:rsidRDefault="0008412C" w:rsidP="0008412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9446A9">
        <w:rPr>
          <w:rFonts w:ascii="Cambria" w:hAnsi="Cambria" w:cstheme="minorHAnsi"/>
          <w:sz w:val="16"/>
          <w:szCs w:val="16"/>
        </w:rPr>
        <w:t>……………………………………………………………………</w:t>
      </w:r>
      <w:r w:rsidR="005954F4">
        <w:rPr>
          <w:rFonts w:ascii="Cambria" w:hAnsi="Cambria" w:cstheme="minorHAnsi"/>
          <w:sz w:val="16"/>
          <w:szCs w:val="16"/>
        </w:rPr>
        <w:t>…………………….</w:t>
      </w:r>
      <w:r w:rsidRPr="009446A9">
        <w:rPr>
          <w:rFonts w:ascii="Cambria" w:hAnsi="Cambria" w:cstheme="minorHAnsi"/>
          <w:sz w:val="16"/>
          <w:szCs w:val="16"/>
        </w:rPr>
        <w:t>…….</w:t>
      </w:r>
    </w:p>
    <w:p w14:paraId="5596CC2E" w14:textId="6CE27478" w:rsidR="0008412C" w:rsidRPr="009446A9" w:rsidRDefault="0008412C" w:rsidP="0008412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9446A9">
        <w:rPr>
          <w:rFonts w:ascii="Cambria" w:hAnsi="Cambria" w:cstheme="minorHAnsi"/>
          <w:sz w:val="16"/>
          <w:szCs w:val="16"/>
        </w:rPr>
        <w:t>Nazwa</w:t>
      </w:r>
      <w:r w:rsidRPr="00284615">
        <w:rPr>
          <w:rFonts w:ascii="Cambria" w:hAnsi="Cambria" w:cstheme="minorHAnsi"/>
          <w:sz w:val="16"/>
          <w:szCs w:val="16"/>
        </w:rPr>
        <w:t xml:space="preserve"> </w:t>
      </w:r>
      <w:r w:rsidR="00A11FAE" w:rsidRPr="00284615">
        <w:rPr>
          <w:rFonts w:ascii="Cambria" w:hAnsi="Cambria" w:cstheme="minorHAnsi"/>
          <w:sz w:val="16"/>
          <w:szCs w:val="16"/>
        </w:rPr>
        <w:t>jednostki</w:t>
      </w:r>
      <w:r w:rsidRPr="009446A9">
        <w:rPr>
          <w:rFonts w:ascii="Cambria" w:hAnsi="Cambria" w:cstheme="minorHAnsi"/>
          <w:sz w:val="16"/>
          <w:szCs w:val="16"/>
        </w:rPr>
        <w:t xml:space="preserve"> organizacyjnej</w:t>
      </w:r>
    </w:p>
    <w:p w14:paraId="1523EA4A" w14:textId="77777777" w:rsidR="0008412C" w:rsidRPr="009446A9" w:rsidRDefault="0008412C" w:rsidP="0008412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1DDFC9BD" w14:textId="0C188C25" w:rsidR="0008412C" w:rsidRPr="009446A9" w:rsidRDefault="0008412C" w:rsidP="0008412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9446A9">
        <w:rPr>
          <w:rFonts w:ascii="Cambria" w:hAnsi="Cambria" w:cstheme="minorHAnsi"/>
          <w:sz w:val="16"/>
          <w:szCs w:val="16"/>
        </w:rPr>
        <w:t>…………………</w:t>
      </w:r>
      <w:r w:rsidR="00D50657" w:rsidRPr="009446A9">
        <w:rPr>
          <w:rFonts w:ascii="Cambria" w:hAnsi="Cambria" w:cstheme="minorHAnsi"/>
          <w:sz w:val="16"/>
          <w:szCs w:val="16"/>
        </w:rPr>
        <w:t>…………………….</w:t>
      </w:r>
      <w:r w:rsidRPr="009446A9">
        <w:rPr>
          <w:rFonts w:ascii="Cambria" w:hAnsi="Cambria" w:cstheme="minorHAnsi"/>
          <w:sz w:val="16"/>
          <w:szCs w:val="16"/>
        </w:rPr>
        <w:t>……………………………………………………….</w:t>
      </w:r>
    </w:p>
    <w:p w14:paraId="2D4B1B9F" w14:textId="2A3A8B3A" w:rsidR="0008412C" w:rsidRPr="009446A9" w:rsidRDefault="0008412C" w:rsidP="0008412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9446A9">
        <w:rPr>
          <w:rFonts w:ascii="Cambria" w:hAnsi="Cambria" w:cstheme="minorHAnsi"/>
          <w:sz w:val="16"/>
          <w:szCs w:val="16"/>
        </w:rPr>
        <w:t>NUMER wewnętrzny nadany w</w:t>
      </w:r>
      <w:r w:rsidRPr="00284615">
        <w:rPr>
          <w:rFonts w:ascii="Cambria" w:hAnsi="Cambria" w:cstheme="minorHAnsi"/>
          <w:sz w:val="16"/>
          <w:szCs w:val="16"/>
        </w:rPr>
        <w:t xml:space="preserve"> </w:t>
      </w:r>
      <w:r w:rsidR="00A11FAE" w:rsidRPr="00284615">
        <w:rPr>
          <w:rFonts w:ascii="Cambria" w:hAnsi="Cambria" w:cstheme="minorHAnsi"/>
          <w:sz w:val="16"/>
          <w:szCs w:val="16"/>
        </w:rPr>
        <w:t>jednostce</w:t>
      </w:r>
      <w:r w:rsidRPr="00284615">
        <w:rPr>
          <w:rFonts w:ascii="Cambria" w:hAnsi="Cambria" w:cstheme="minorHAnsi"/>
          <w:sz w:val="16"/>
          <w:szCs w:val="16"/>
        </w:rPr>
        <w:t xml:space="preserve"> </w:t>
      </w:r>
      <w:r w:rsidRPr="009446A9">
        <w:rPr>
          <w:rFonts w:ascii="Cambria" w:hAnsi="Cambria" w:cstheme="minorHAnsi"/>
          <w:sz w:val="16"/>
          <w:szCs w:val="16"/>
        </w:rPr>
        <w:t>organizacyjnej</w:t>
      </w:r>
    </w:p>
    <w:p w14:paraId="356F72F0" w14:textId="77777777" w:rsidR="0008412C" w:rsidRPr="009446A9" w:rsidRDefault="0008412C" w:rsidP="0008412C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0F99224E" w14:textId="77777777" w:rsidR="0008412C" w:rsidRPr="009446A9" w:rsidRDefault="0008412C" w:rsidP="0008412C">
      <w:pPr>
        <w:spacing w:after="0" w:line="360" w:lineRule="auto"/>
        <w:ind w:left="4248" w:firstLine="708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b/>
          <w:sz w:val="24"/>
          <w:szCs w:val="24"/>
        </w:rPr>
        <w:t>Do:</w:t>
      </w:r>
    </w:p>
    <w:p w14:paraId="00C5B7E6" w14:textId="77777777" w:rsidR="0008412C" w:rsidRPr="009446A9" w:rsidRDefault="0008412C" w:rsidP="0008412C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3C2C9074" w14:textId="77777777" w:rsidR="0008412C" w:rsidRPr="009446A9" w:rsidRDefault="0008412C" w:rsidP="0008412C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</w:r>
      <w:r w:rsidRPr="009446A9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14AE77D4" w14:textId="77777777" w:rsidR="0008412C" w:rsidRPr="009446A9" w:rsidRDefault="0008412C" w:rsidP="0008412C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4CEE8D4" w14:textId="77777777" w:rsidR="0008412C" w:rsidRPr="009446A9" w:rsidRDefault="0008412C" w:rsidP="0008412C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0437BC1D" w14:textId="666DFE8E" w:rsidR="0008412C" w:rsidRPr="009446A9" w:rsidRDefault="0008412C" w:rsidP="0008412C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Zamawiający zaprasza Państwa do złożenia oferty w postępowaniu pn. ………………………………………………………………………</w:t>
      </w:r>
      <w:r w:rsidR="009446A9">
        <w:rPr>
          <w:rFonts w:ascii="Cambria" w:hAnsi="Cambria" w:cstheme="minorHAnsi"/>
          <w:sz w:val="24"/>
          <w:szCs w:val="24"/>
        </w:rPr>
        <w:t>……………………………………</w:t>
      </w:r>
      <w:r w:rsidR="009412D8">
        <w:rPr>
          <w:rFonts w:ascii="Cambria" w:hAnsi="Cambria" w:cstheme="minorHAnsi"/>
          <w:sz w:val="24"/>
          <w:szCs w:val="24"/>
        </w:rPr>
        <w:t>…………...</w:t>
      </w:r>
      <w:r w:rsidR="009446A9">
        <w:rPr>
          <w:rFonts w:ascii="Cambria" w:hAnsi="Cambria" w:cstheme="minorHAnsi"/>
          <w:sz w:val="24"/>
          <w:szCs w:val="24"/>
        </w:rPr>
        <w:t>…………………...</w:t>
      </w:r>
      <w:r w:rsidRPr="009446A9">
        <w:rPr>
          <w:rFonts w:ascii="Cambria" w:hAnsi="Cambria" w:cstheme="minorHAnsi"/>
          <w:sz w:val="24"/>
          <w:szCs w:val="24"/>
        </w:rPr>
        <w:t xml:space="preserve">…, </w:t>
      </w:r>
    </w:p>
    <w:p w14:paraId="2FB8123B" w14:textId="6DFE8847" w:rsidR="0008412C" w:rsidRPr="009446A9" w:rsidRDefault="0008412C" w:rsidP="0008412C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 xml:space="preserve">Postępowanie prowadzone jest w trybie </w:t>
      </w:r>
      <w:r w:rsidR="00745E3F" w:rsidRPr="009446A9">
        <w:rPr>
          <w:rFonts w:ascii="Cambria" w:hAnsi="Cambria" w:cstheme="minorHAnsi"/>
          <w:sz w:val="24"/>
          <w:szCs w:val="24"/>
        </w:rPr>
        <w:t>rozeznania cenowego</w:t>
      </w:r>
      <w:r w:rsidRPr="009446A9">
        <w:rPr>
          <w:rFonts w:ascii="Cambria" w:hAnsi="Cambria" w:cstheme="minorHAnsi"/>
          <w:sz w:val="24"/>
          <w:szCs w:val="24"/>
        </w:rPr>
        <w:t xml:space="preserve"> zgodnie z zasadami przewidzianymi w „Regulaminie udzielania zamówień publicznych przez Politechnikę Łódzką”, dostępnym pod </w:t>
      </w:r>
      <w:proofErr w:type="gramStart"/>
      <w:r w:rsidRPr="009446A9">
        <w:rPr>
          <w:rFonts w:ascii="Cambria" w:hAnsi="Cambria" w:cstheme="minorHAnsi"/>
          <w:sz w:val="24"/>
          <w:szCs w:val="24"/>
        </w:rPr>
        <w:t>adresem:</w:t>
      </w:r>
      <w:r w:rsidR="009446A9">
        <w:rPr>
          <w:rFonts w:ascii="Cambria" w:hAnsi="Cambria" w:cstheme="minorHAnsi"/>
          <w:sz w:val="24"/>
          <w:szCs w:val="24"/>
        </w:rPr>
        <w:t>…</w:t>
      </w:r>
      <w:proofErr w:type="gramEnd"/>
      <w:r w:rsidR="009446A9">
        <w:rPr>
          <w:rFonts w:ascii="Cambria" w:hAnsi="Cambria" w:cstheme="minorHAnsi"/>
          <w:sz w:val="24"/>
          <w:szCs w:val="24"/>
        </w:rPr>
        <w:t>……………….………………………</w:t>
      </w:r>
      <w:r w:rsidRPr="009446A9">
        <w:rPr>
          <w:rFonts w:ascii="Cambria" w:hAnsi="Cambria" w:cstheme="minorHAnsi"/>
          <w:sz w:val="24"/>
          <w:szCs w:val="24"/>
        </w:rPr>
        <w:t>…………………</w:t>
      </w:r>
      <w:r w:rsidR="009412D8">
        <w:rPr>
          <w:rFonts w:ascii="Cambria" w:hAnsi="Cambria" w:cstheme="minorHAnsi"/>
          <w:sz w:val="24"/>
          <w:szCs w:val="24"/>
        </w:rPr>
        <w:t>…………………………</w:t>
      </w:r>
      <w:r w:rsidRPr="009446A9">
        <w:rPr>
          <w:rFonts w:ascii="Cambria" w:hAnsi="Cambria" w:cstheme="minorHAnsi"/>
          <w:sz w:val="24"/>
          <w:szCs w:val="24"/>
        </w:rPr>
        <w:t>………………….</w:t>
      </w:r>
    </w:p>
    <w:p w14:paraId="43A03461" w14:textId="77777777" w:rsidR="0008412C" w:rsidRPr="009446A9" w:rsidRDefault="0008412C" w:rsidP="0008412C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 xml:space="preserve">oraz zgodnie z zasadami uszczegółowionymi w niniejszym piśmie. </w:t>
      </w:r>
    </w:p>
    <w:p w14:paraId="2CA67D06" w14:textId="740649FF" w:rsidR="0008412C" w:rsidRPr="009446A9" w:rsidRDefault="0008412C" w:rsidP="0008412C">
      <w:pPr>
        <w:tabs>
          <w:tab w:val="left" w:pos="5445"/>
        </w:tabs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Zamawiający zaleca zapoznanie się z ww. Regulaminem przed złożeniem oferty. Złożenie oferty oznacza akceptację zasad przewidzianych w ww. Regulaminie oraz niniejszym piśmie.</w:t>
      </w:r>
    </w:p>
    <w:p w14:paraId="04407CF0" w14:textId="77777777" w:rsidR="009E4974" w:rsidRPr="009446A9" w:rsidRDefault="00950131" w:rsidP="00950131">
      <w:pPr>
        <w:tabs>
          <w:tab w:val="left" w:pos="5445"/>
        </w:tabs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b/>
          <w:sz w:val="24"/>
          <w:szCs w:val="24"/>
        </w:rPr>
        <w:tab/>
      </w:r>
    </w:p>
    <w:p w14:paraId="6FD5CE0B" w14:textId="0C81C935" w:rsidR="001812AF" w:rsidRPr="00B407B8" w:rsidRDefault="009446A9" w:rsidP="00D67A92">
      <w:pPr>
        <w:spacing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I.</w:t>
      </w:r>
      <w:r w:rsidR="00D67A92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Informacje ogólne:</w:t>
      </w:r>
    </w:p>
    <w:p w14:paraId="784E80FE" w14:textId="5995870F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1.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Zamawiający:</w:t>
      </w:r>
    </w:p>
    <w:p w14:paraId="3FE8EF6B" w14:textId="61657DCA" w:rsidR="009412D8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119AA814" w14:textId="0D979EC7" w:rsidR="009412D8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77D010DD" w14:textId="6086B33A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2.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Oznaczenie postępowania:</w:t>
      </w:r>
    </w:p>
    <w:p w14:paraId="221CFFC7" w14:textId="0CB2FD75" w:rsidR="009412D8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60AF77A1" w14:textId="70176A68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3.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Termin realizacji zamówienia:</w:t>
      </w:r>
    </w:p>
    <w:p w14:paraId="756B3123" w14:textId="49B217B8" w:rsidR="009412D8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  <w:sectPr w:rsidR="009412D8" w:rsidSect="009412D8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33DEB6B2" w14:textId="2A7069F8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lastRenderedPageBreak/>
        <w:t>4.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Informacja o walucie obcej</w:t>
      </w:r>
    </w:p>
    <w:p w14:paraId="02139632" w14:textId="7796AE4C" w:rsidR="001812AF" w:rsidRPr="00B407B8" w:rsidRDefault="001812AF" w:rsidP="005A3EA0">
      <w:pPr>
        <w:spacing w:after="0" w:line="360" w:lineRule="auto"/>
        <w:ind w:left="708"/>
        <w:jc w:val="both"/>
        <w:rPr>
          <w:rFonts w:ascii="Cambria" w:hAnsi="Cambria" w:cstheme="minorHAnsi"/>
          <w:sz w:val="24"/>
          <w:szCs w:val="24"/>
        </w:rPr>
      </w:pPr>
      <w:r w:rsidRPr="00B407B8">
        <w:rPr>
          <w:rFonts w:ascii="Cambria" w:hAnsi="Cambria" w:cstheme="minorHAnsi"/>
          <w:sz w:val="24"/>
          <w:szCs w:val="24"/>
        </w:rPr>
        <w:t>Zamawiający nie przewiduje / przewiduje* prowadzenia z Wykonawcą rozliczeń w</w:t>
      </w:r>
      <w:r w:rsidR="005A3EA0">
        <w:rPr>
          <w:rFonts w:ascii="Cambria" w:hAnsi="Cambria" w:cstheme="minorHAnsi"/>
          <w:sz w:val="24"/>
          <w:szCs w:val="24"/>
        </w:rPr>
        <w:t> </w:t>
      </w:r>
      <w:r w:rsidRPr="00B407B8">
        <w:rPr>
          <w:rFonts w:ascii="Cambria" w:hAnsi="Cambria" w:cstheme="minorHAnsi"/>
          <w:sz w:val="24"/>
          <w:szCs w:val="24"/>
        </w:rPr>
        <w:t xml:space="preserve">walutach obcych. </w:t>
      </w:r>
    </w:p>
    <w:p w14:paraId="4475B33D" w14:textId="4482728B" w:rsidR="001812AF" w:rsidRPr="00B407B8" w:rsidRDefault="001812AF" w:rsidP="005A3EA0">
      <w:pPr>
        <w:spacing w:after="0" w:line="360" w:lineRule="auto"/>
        <w:ind w:left="425" w:firstLine="283"/>
        <w:jc w:val="both"/>
        <w:rPr>
          <w:rFonts w:ascii="Cambria" w:hAnsi="Cambria" w:cstheme="minorHAnsi"/>
          <w:sz w:val="24"/>
          <w:szCs w:val="24"/>
        </w:rPr>
      </w:pPr>
      <w:r w:rsidRPr="00B407B8">
        <w:rPr>
          <w:rFonts w:ascii="Cambria" w:hAnsi="Cambria" w:cstheme="minorHAnsi"/>
          <w:sz w:val="24"/>
          <w:szCs w:val="24"/>
        </w:rPr>
        <w:t>Zamawiający nie przewiduje / przewiduje możliwość złożenia oferty w walutach obcych.</w:t>
      </w:r>
    </w:p>
    <w:p w14:paraId="7269F20B" w14:textId="31AE1F0C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5.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Komunikacja:</w:t>
      </w:r>
    </w:p>
    <w:p w14:paraId="2C48EF4C" w14:textId="6AA9989C" w:rsidR="009412D8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012D0DBD" w14:textId="77777777" w:rsidR="001812AF" w:rsidRPr="009446A9" w:rsidRDefault="001812AF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Osoba prowadząca postępowanie</w:t>
      </w:r>
      <w:r w:rsidR="00C9689F" w:rsidRPr="009446A9">
        <w:rPr>
          <w:rFonts w:ascii="Cambria" w:hAnsi="Cambria" w:cstheme="minorHAnsi"/>
          <w:sz w:val="24"/>
          <w:szCs w:val="24"/>
        </w:rPr>
        <w:t xml:space="preserve"> i dane kontaktowe</w:t>
      </w:r>
      <w:r w:rsidRPr="009446A9">
        <w:rPr>
          <w:rFonts w:ascii="Cambria" w:hAnsi="Cambria" w:cstheme="minorHAnsi"/>
          <w:sz w:val="24"/>
          <w:szCs w:val="24"/>
        </w:rPr>
        <w:t>:</w:t>
      </w:r>
    </w:p>
    <w:p w14:paraId="0510F986" w14:textId="07509462" w:rsidR="009412D8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445DE5E9" w14:textId="77777777" w:rsidR="001812AF" w:rsidRPr="009446A9" w:rsidRDefault="001812AF" w:rsidP="005A3EA0">
      <w:pPr>
        <w:spacing w:after="0" w:line="360" w:lineRule="auto"/>
        <w:ind w:firstLine="708"/>
        <w:jc w:val="both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 xml:space="preserve">We wszelkiej korespondencji należy powoływać się na ww. numer postępowania. </w:t>
      </w:r>
    </w:p>
    <w:p w14:paraId="6C02773C" w14:textId="58A324CD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6.</w:t>
      </w:r>
      <w:r w:rsidR="00B407B8" w:rsidRP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Wyjaśnienia dokumentacji:</w:t>
      </w:r>
    </w:p>
    <w:p w14:paraId="35A5345B" w14:textId="77777777" w:rsidR="0055219B" w:rsidRPr="009446A9" w:rsidRDefault="001812AF" w:rsidP="005A3EA0">
      <w:pPr>
        <w:spacing w:after="0" w:line="360" w:lineRule="auto"/>
        <w:ind w:left="708"/>
        <w:jc w:val="both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Wykonawca może zwrócić się o wyjaśnienia dokumentacji zamówienia w terminie ……………………………. przed upływem terminu składania ofert. Zamawiający nie ma obowiązku udzielenia odpowiedzi na pytania Wykonawców.</w:t>
      </w:r>
      <w:r w:rsidR="0055219B" w:rsidRPr="009446A9">
        <w:rPr>
          <w:rFonts w:ascii="Cambria" w:hAnsi="Cambria" w:cstheme="minorHAnsi"/>
          <w:sz w:val="24"/>
          <w:szCs w:val="24"/>
        </w:rPr>
        <w:t xml:space="preserve"> Nie udziela się żadnych ustnych lub telefonicznych informacji, wyjaśnień czy odpowiedzi na pytania Wykonawców dotyczące istotnych elementów zamówienia. </w:t>
      </w:r>
    </w:p>
    <w:p w14:paraId="41988886" w14:textId="05C7BFF1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7.</w:t>
      </w:r>
      <w:r w:rsidR="00B407B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Język postępowania:</w:t>
      </w:r>
    </w:p>
    <w:p w14:paraId="13BA55EC" w14:textId="395922CF" w:rsidR="001812AF" w:rsidRPr="009446A9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190A5D2D" w14:textId="51FDB985" w:rsidR="001812AF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II.</w:t>
      </w:r>
      <w:r w:rsidR="009412D8">
        <w:rPr>
          <w:rFonts w:ascii="Cambria" w:hAnsi="Cambria" w:cstheme="minorHAnsi"/>
          <w:b/>
          <w:sz w:val="24"/>
          <w:szCs w:val="24"/>
        </w:rPr>
        <w:tab/>
      </w:r>
      <w:r w:rsidR="001812AF" w:rsidRPr="00B407B8">
        <w:rPr>
          <w:rFonts w:ascii="Cambria" w:hAnsi="Cambria" w:cstheme="minorHAnsi"/>
          <w:b/>
          <w:sz w:val="24"/>
          <w:szCs w:val="24"/>
        </w:rPr>
        <w:t>Opis przedmiotu zamówienia</w:t>
      </w:r>
    </w:p>
    <w:p w14:paraId="3DA552A7" w14:textId="726AECDA" w:rsidR="0055219B" w:rsidRPr="00B407B8" w:rsidRDefault="009446A9" w:rsidP="005A3EA0">
      <w:pPr>
        <w:spacing w:after="0" w:line="360" w:lineRule="auto"/>
        <w:ind w:left="709" w:hanging="709"/>
        <w:rPr>
          <w:rFonts w:ascii="Cambria" w:hAnsi="Cambria" w:cstheme="minorHAnsi"/>
          <w:sz w:val="24"/>
          <w:szCs w:val="24"/>
        </w:rPr>
      </w:pPr>
      <w:r w:rsidRPr="00B407B8">
        <w:rPr>
          <w:rFonts w:ascii="Cambria" w:hAnsi="Cambria" w:cstheme="minorHAnsi"/>
          <w:sz w:val="24"/>
          <w:szCs w:val="24"/>
        </w:rPr>
        <w:t>1.</w:t>
      </w:r>
      <w:r w:rsidR="009412D8">
        <w:rPr>
          <w:rFonts w:ascii="Cambria" w:hAnsi="Cambria" w:cstheme="minorHAnsi"/>
          <w:sz w:val="24"/>
          <w:szCs w:val="24"/>
        </w:rPr>
        <w:tab/>
      </w:r>
      <w:r w:rsidR="0055219B" w:rsidRPr="00B407B8">
        <w:rPr>
          <w:rFonts w:ascii="Cambria" w:hAnsi="Cambria" w:cstheme="minorHAnsi"/>
          <w:sz w:val="24"/>
          <w:szCs w:val="24"/>
        </w:rPr>
        <w:t xml:space="preserve">Przedmiotem zamówienia jest: </w:t>
      </w:r>
      <w:r w:rsidR="009412D8"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 w:rsidR="009412D8">
        <w:rPr>
          <w:rFonts w:ascii="Cambria" w:hAnsi="Cambria" w:cstheme="minorHAnsi"/>
          <w:sz w:val="24"/>
          <w:szCs w:val="24"/>
        </w:rPr>
        <w:t>…………</w:t>
      </w:r>
      <w:proofErr w:type="gramStart"/>
      <w:r w:rsidR="009412D8">
        <w:rPr>
          <w:rFonts w:ascii="Cambria" w:hAnsi="Cambria" w:cstheme="minorHAnsi"/>
          <w:sz w:val="24"/>
          <w:szCs w:val="24"/>
        </w:rPr>
        <w:t>…....</w:t>
      </w:r>
      <w:proofErr w:type="gramEnd"/>
      <w:r w:rsidR="009412D8"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0A609934" w14:textId="569A06A7" w:rsidR="0055219B" w:rsidRPr="005954F4" w:rsidRDefault="0055219B" w:rsidP="00D67A92">
      <w:pPr>
        <w:spacing w:after="0" w:line="360" w:lineRule="auto"/>
        <w:ind w:left="708" w:right="282"/>
        <w:jc w:val="both"/>
        <w:rPr>
          <w:rFonts w:ascii="Cambria" w:hAnsi="Cambria" w:cstheme="minorHAnsi"/>
          <w:i/>
        </w:rPr>
      </w:pPr>
      <w:r w:rsidRPr="005954F4">
        <w:rPr>
          <w:rFonts w:ascii="Cambria" w:hAnsi="Cambria" w:cstheme="minorHAnsi"/>
        </w:rPr>
        <w:t xml:space="preserve">Szczegółowy opis przedmiotu zamówienia zawiera Załącznik nr </w:t>
      </w:r>
      <w:r w:rsidR="008D092D">
        <w:rPr>
          <w:rFonts w:ascii="Cambria" w:hAnsi="Cambria" w:cstheme="minorHAnsi"/>
        </w:rPr>
        <w:t>………</w:t>
      </w:r>
      <w:proofErr w:type="gramStart"/>
      <w:r w:rsidR="008D092D">
        <w:rPr>
          <w:rFonts w:ascii="Cambria" w:hAnsi="Cambria" w:cstheme="minorHAnsi"/>
        </w:rPr>
        <w:t>…….</w:t>
      </w:r>
      <w:proofErr w:type="gramEnd"/>
      <w:r w:rsidR="008D092D">
        <w:rPr>
          <w:rFonts w:ascii="Cambria" w:hAnsi="Cambria" w:cstheme="minorHAnsi"/>
        </w:rPr>
        <w:t>.</w:t>
      </w:r>
      <w:r w:rsidRPr="005954F4">
        <w:rPr>
          <w:rFonts w:ascii="Cambria" w:hAnsi="Cambria" w:cstheme="minorHAnsi"/>
        </w:rPr>
        <w:t xml:space="preserve">…. </w:t>
      </w:r>
      <w:r w:rsidR="00D67A92" w:rsidRPr="005954F4">
        <w:rPr>
          <w:rFonts w:ascii="Cambria" w:hAnsi="Cambria" w:cstheme="minorHAnsi"/>
        </w:rPr>
        <w:br/>
      </w:r>
      <w:r w:rsidRPr="005954F4">
        <w:rPr>
          <w:rFonts w:ascii="Cambria" w:hAnsi="Cambria" w:cstheme="minorHAnsi"/>
          <w:i/>
        </w:rPr>
        <w:t xml:space="preserve">(wypełnić, jeżeli jest przewidywany). </w:t>
      </w:r>
    </w:p>
    <w:p w14:paraId="36E20CC6" w14:textId="0B0D5066" w:rsidR="0055219B" w:rsidRPr="00B407B8" w:rsidRDefault="009446A9" w:rsidP="009412D8">
      <w:pPr>
        <w:spacing w:after="0" w:line="360" w:lineRule="auto"/>
        <w:ind w:left="425" w:hanging="425"/>
        <w:rPr>
          <w:rFonts w:ascii="Cambria" w:hAnsi="Cambria" w:cstheme="minorHAnsi"/>
          <w:sz w:val="24"/>
          <w:szCs w:val="24"/>
        </w:rPr>
      </w:pPr>
      <w:r w:rsidRPr="00B407B8">
        <w:rPr>
          <w:rFonts w:ascii="Cambria" w:hAnsi="Cambria" w:cstheme="minorHAnsi"/>
          <w:sz w:val="24"/>
          <w:szCs w:val="24"/>
        </w:rPr>
        <w:t>2.</w:t>
      </w:r>
      <w:r w:rsidR="009412D8">
        <w:rPr>
          <w:rFonts w:ascii="Cambria" w:hAnsi="Cambria" w:cstheme="minorHAnsi"/>
          <w:sz w:val="24"/>
          <w:szCs w:val="24"/>
        </w:rPr>
        <w:tab/>
      </w:r>
      <w:r w:rsidR="005A3EA0">
        <w:rPr>
          <w:rFonts w:ascii="Cambria" w:hAnsi="Cambria" w:cstheme="minorHAnsi"/>
          <w:sz w:val="24"/>
          <w:szCs w:val="24"/>
        </w:rPr>
        <w:tab/>
      </w:r>
      <w:r w:rsidR="0055219B" w:rsidRPr="00B407B8">
        <w:rPr>
          <w:rFonts w:ascii="Cambria" w:hAnsi="Cambria" w:cstheme="minorHAnsi"/>
          <w:sz w:val="24"/>
          <w:szCs w:val="24"/>
        </w:rPr>
        <w:t>Kod CPV:</w:t>
      </w:r>
    </w:p>
    <w:p w14:paraId="368FC14D" w14:textId="18D20D6F" w:rsidR="0055219B" w:rsidRPr="009412D8" w:rsidRDefault="009412D8" w:rsidP="00D67A92">
      <w:pPr>
        <w:spacing w:before="120" w:after="0" w:line="360" w:lineRule="auto"/>
        <w:ind w:firstLine="709"/>
        <w:rPr>
          <w:rFonts w:ascii="Cambria" w:hAnsi="Cambria" w:cstheme="minorHAnsi"/>
          <w:sz w:val="24"/>
          <w:szCs w:val="24"/>
        </w:rPr>
      </w:pPr>
      <w:r w:rsidRPr="009412D8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…………………………………………………………………………………………………....………………………………</w:t>
      </w:r>
    </w:p>
    <w:p w14:paraId="43F77A98" w14:textId="2C38297C" w:rsidR="0055219B" w:rsidRPr="00B407B8" w:rsidRDefault="009446A9" w:rsidP="005A3EA0">
      <w:pPr>
        <w:spacing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III.</w:t>
      </w:r>
      <w:r w:rsidR="009532C3">
        <w:rPr>
          <w:rFonts w:ascii="Cambria" w:hAnsi="Cambria" w:cstheme="minorHAnsi"/>
          <w:b/>
          <w:sz w:val="24"/>
          <w:szCs w:val="24"/>
        </w:rPr>
        <w:tab/>
      </w:r>
      <w:r w:rsidR="0055219B" w:rsidRPr="00B407B8">
        <w:rPr>
          <w:rFonts w:ascii="Cambria" w:hAnsi="Cambria" w:cstheme="minorHAnsi"/>
          <w:b/>
          <w:sz w:val="24"/>
          <w:szCs w:val="24"/>
        </w:rPr>
        <w:t xml:space="preserve">Warunki udziału lub podstawy wykluczenia </w:t>
      </w:r>
    </w:p>
    <w:p w14:paraId="65FA7381" w14:textId="4B655A28" w:rsidR="009412D8" w:rsidRPr="009532C3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028E0830" w14:textId="45C547A4" w:rsidR="009412D8" w:rsidRPr="009532C3" w:rsidRDefault="009412D8" w:rsidP="005A3EA0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3C098E8E" w14:textId="77777777" w:rsidR="00D64CEE" w:rsidRPr="008D092D" w:rsidRDefault="0055219B" w:rsidP="00D64CEE">
      <w:pPr>
        <w:spacing w:after="0" w:line="360" w:lineRule="auto"/>
        <w:ind w:firstLine="708"/>
        <w:rPr>
          <w:rFonts w:ascii="Cambria" w:hAnsi="Cambria" w:cstheme="minorHAnsi"/>
          <w:i/>
        </w:rPr>
      </w:pPr>
      <w:r w:rsidRPr="008D092D">
        <w:rPr>
          <w:rFonts w:ascii="Cambria" w:hAnsi="Cambria" w:cstheme="minorHAnsi"/>
          <w:i/>
        </w:rPr>
        <w:t>(wypełnić, jeżeli są przewidywane)</w:t>
      </w:r>
    </w:p>
    <w:p w14:paraId="0E1254E3" w14:textId="202B668A" w:rsidR="0055219B" w:rsidRPr="00B407B8" w:rsidRDefault="009446A9" w:rsidP="00D67A92">
      <w:pPr>
        <w:spacing w:before="120" w:after="0" w:line="360" w:lineRule="auto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IV.</w:t>
      </w:r>
      <w:r w:rsidR="009532C3">
        <w:rPr>
          <w:rFonts w:ascii="Cambria" w:hAnsi="Cambria" w:cstheme="minorHAnsi"/>
          <w:b/>
          <w:sz w:val="24"/>
          <w:szCs w:val="24"/>
        </w:rPr>
        <w:tab/>
      </w:r>
      <w:r w:rsidR="0055219B" w:rsidRPr="00B407B8">
        <w:rPr>
          <w:rFonts w:ascii="Cambria" w:hAnsi="Cambria" w:cstheme="minorHAnsi"/>
          <w:b/>
          <w:sz w:val="24"/>
          <w:szCs w:val="24"/>
        </w:rPr>
        <w:t>Wykaz oświadczeń lub dokumentów</w:t>
      </w:r>
    </w:p>
    <w:p w14:paraId="7C704BFC" w14:textId="097EB797" w:rsidR="009532C3" w:rsidRPr="009532C3" w:rsidRDefault="009532C3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7B1FFC4D" w14:textId="5D55D027" w:rsidR="009532C3" w:rsidRPr="009532C3" w:rsidRDefault="009532C3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29A02F34" w14:textId="77777777" w:rsidR="00D64CEE" w:rsidRPr="008D092D" w:rsidRDefault="0055219B" w:rsidP="00D64CEE">
      <w:pPr>
        <w:spacing w:after="0" w:line="360" w:lineRule="auto"/>
        <w:ind w:firstLine="708"/>
        <w:rPr>
          <w:rFonts w:ascii="Cambria" w:hAnsi="Cambria" w:cstheme="minorHAnsi"/>
          <w:i/>
        </w:rPr>
        <w:sectPr w:rsidR="00D64CEE" w:rsidRPr="008D092D" w:rsidSect="009412D8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8D092D">
        <w:rPr>
          <w:rFonts w:ascii="Cambria" w:hAnsi="Cambria" w:cstheme="minorHAnsi"/>
          <w:i/>
        </w:rPr>
        <w:t>(wypełnić, jeżeli są przewidywane)</w:t>
      </w:r>
    </w:p>
    <w:p w14:paraId="7D17A45F" w14:textId="3F9B3192" w:rsidR="0055219B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lastRenderedPageBreak/>
        <w:t>V.</w:t>
      </w:r>
      <w:r w:rsidR="009532C3">
        <w:rPr>
          <w:rFonts w:ascii="Cambria" w:hAnsi="Cambria" w:cstheme="minorHAnsi"/>
          <w:b/>
          <w:sz w:val="24"/>
          <w:szCs w:val="24"/>
        </w:rPr>
        <w:tab/>
      </w:r>
      <w:r w:rsidR="0055219B" w:rsidRPr="00B407B8">
        <w:rPr>
          <w:rFonts w:ascii="Cambria" w:hAnsi="Cambria" w:cstheme="minorHAnsi"/>
          <w:b/>
          <w:sz w:val="24"/>
          <w:szCs w:val="24"/>
        </w:rPr>
        <w:t>Termin związania ofertą</w:t>
      </w:r>
    </w:p>
    <w:p w14:paraId="0F09D8A9" w14:textId="1677A5B5" w:rsidR="0055219B" w:rsidRPr="009446A9" w:rsidRDefault="0055219B" w:rsidP="008D092D">
      <w:pPr>
        <w:spacing w:after="0" w:line="360" w:lineRule="auto"/>
        <w:ind w:left="708"/>
        <w:jc w:val="both"/>
        <w:rPr>
          <w:rFonts w:ascii="Cambria" w:hAnsi="Cambria" w:cstheme="minorHAnsi"/>
          <w:i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 xml:space="preserve">Wykonawca jest związany ofertą przez …………………… dni. Bieg terminu związania ofertą rozpoczyna się w dniu wyznaczonym na termin składania ofert. </w:t>
      </w:r>
    </w:p>
    <w:p w14:paraId="58543FD6" w14:textId="4015EAFB" w:rsidR="0055219B" w:rsidRPr="00B407B8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B407B8">
        <w:rPr>
          <w:rFonts w:ascii="Cambria" w:hAnsi="Cambria" w:cstheme="minorHAnsi"/>
          <w:b/>
          <w:sz w:val="24"/>
          <w:szCs w:val="24"/>
        </w:rPr>
        <w:t>VI.</w:t>
      </w:r>
      <w:r w:rsidR="009532C3">
        <w:rPr>
          <w:rFonts w:ascii="Cambria" w:hAnsi="Cambria" w:cstheme="minorHAnsi"/>
          <w:b/>
          <w:sz w:val="24"/>
          <w:szCs w:val="24"/>
        </w:rPr>
        <w:tab/>
      </w:r>
      <w:r w:rsidR="0055219B" w:rsidRPr="00B407B8">
        <w:rPr>
          <w:rFonts w:ascii="Cambria" w:hAnsi="Cambria" w:cstheme="minorHAnsi"/>
          <w:b/>
          <w:sz w:val="24"/>
          <w:szCs w:val="24"/>
        </w:rPr>
        <w:t>Opis sposobu przygotowania i złożenia oferty</w:t>
      </w:r>
    </w:p>
    <w:p w14:paraId="086CE7A1" w14:textId="77777777" w:rsidR="00394F8F" w:rsidRPr="009532C3" w:rsidRDefault="00394F8F" w:rsidP="00394F8F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4E1767FC" w14:textId="77777777" w:rsidR="00394F8F" w:rsidRPr="009532C3" w:rsidRDefault="00394F8F" w:rsidP="00394F8F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53131DE0" w14:textId="24887C6E" w:rsidR="0055219B" w:rsidRPr="00D64CEE" w:rsidRDefault="009446A9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D64CEE">
        <w:rPr>
          <w:rFonts w:ascii="Cambria" w:hAnsi="Cambria" w:cstheme="minorHAnsi"/>
          <w:b/>
          <w:sz w:val="24"/>
          <w:szCs w:val="24"/>
        </w:rPr>
        <w:t>VII.</w:t>
      </w:r>
      <w:r w:rsidR="009532C3" w:rsidRPr="00D64CEE">
        <w:rPr>
          <w:rFonts w:ascii="Cambria" w:hAnsi="Cambria" w:cstheme="minorHAnsi"/>
          <w:b/>
          <w:sz w:val="24"/>
          <w:szCs w:val="24"/>
        </w:rPr>
        <w:tab/>
      </w:r>
      <w:r w:rsidR="0055219B" w:rsidRPr="00D64CEE">
        <w:rPr>
          <w:rFonts w:ascii="Cambria" w:hAnsi="Cambria" w:cstheme="minorHAnsi"/>
          <w:b/>
          <w:sz w:val="24"/>
          <w:szCs w:val="24"/>
        </w:rPr>
        <w:t>Miejsce i termin składania ofert</w:t>
      </w:r>
      <w:r w:rsidR="00FF7192" w:rsidRPr="00D64CEE">
        <w:rPr>
          <w:rFonts w:ascii="Cambria" w:hAnsi="Cambria" w:cstheme="minorHAnsi"/>
          <w:b/>
          <w:sz w:val="24"/>
          <w:szCs w:val="24"/>
        </w:rPr>
        <w:t xml:space="preserve"> proszę dopisać formę elektroniczną</w:t>
      </w:r>
    </w:p>
    <w:p w14:paraId="1F6DED66" w14:textId="32EEA641" w:rsidR="0055219B" w:rsidRPr="009532C3" w:rsidRDefault="009446A9" w:rsidP="008D092D">
      <w:pPr>
        <w:spacing w:after="0" w:line="360" w:lineRule="auto"/>
        <w:ind w:left="709" w:hanging="709"/>
        <w:rPr>
          <w:rFonts w:ascii="Cambria" w:hAnsi="Cambria" w:cstheme="minorHAnsi"/>
          <w:sz w:val="24"/>
          <w:szCs w:val="24"/>
        </w:rPr>
      </w:pPr>
      <w:r w:rsidRPr="009532C3">
        <w:rPr>
          <w:rFonts w:ascii="Cambria" w:hAnsi="Cambria" w:cstheme="minorHAnsi"/>
          <w:sz w:val="24"/>
          <w:szCs w:val="24"/>
        </w:rPr>
        <w:t>1.</w:t>
      </w:r>
      <w:r w:rsidR="009532C3">
        <w:rPr>
          <w:rFonts w:ascii="Cambria" w:hAnsi="Cambria" w:cstheme="minorHAnsi"/>
          <w:sz w:val="24"/>
          <w:szCs w:val="24"/>
        </w:rPr>
        <w:tab/>
      </w:r>
      <w:r w:rsidR="0055219B" w:rsidRPr="009532C3">
        <w:rPr>
          <w:rFonts w:ascii="Cambria" w:hAnsi="Cambria" w:cstheme="minorHAnsi"/>
          <w:sz w:val="24"/>
          <w:szCs w:val="24"/>
        </w:rPr>
        <w:t>Termin składania ofert upływa w dniu ……………………………. o godz. ………………………</w:t>
      </w:r>
      <w:r w:rsidR="009532C3">
        <w:rPr>
          <w:rFonts w:ascii="Cambria" w:hAnsi="Cambria" w:cstheme="minorHAnsi"/>
          <w:sz w:val="24"/>
          <w:szCs w:val="24"/>
        </w:rPr>
        <w:t>…</w:t>
      </w:r>
      <w:r w:rsidR="0055219B" w:rsidRPr="009532C3">
        <w:rPr>
          <w:rFonts w:ascii="Cambria" w:hAnsi="Cambria" w:cstheme="minorHAnsi"/>
          <w:sz w:val="24"/>
          <w:szCs w:val="24"/>
        </w:rPr>
        <w:t>.</w:t>
      </w:r>
    </w:p>
    <w:p w14:paraId="57391F6B" w14:textId="4190BB20" w:rsidR="0055219B" w:rsidRPr="009532C3" w:rsidRDefault="009446A9" w:rsidP="008D092D">
      <w:pPr>
        <w:spacing w:after="0" w:line="360" w:lineRule="auto"/>
        <w:ind w:left="709" w:hanging="709"/>
        <w:rPr>
          <w:rFonts w:ascii="Cambria" w:hAnsi="Cambria" w:cstheme="minorHAnsi"/>
          <w:sz w:val="24"/>
          <w:szCs w:val="24"/>
        </w:rPr>
      </w:pPr>
      <w:r w:rsidRPr="009532C3">
        <w:rPr>
          <w:rFonts w:ascii="Cambria" w:hAnsi="Cambria" w:cstheme="minorHAnsi"/>
          <w:sz w:val="24"/>
          <w:szCs w:val="24"/>
        </w:rPr>
        <w:t>2.</w:t>
      </w:r>
      <w:r w:rsidR="009532C3">
        <w:rPr>
          <w:rFonts w:ascii="Cambria" w:hAnsi="Cambria" w:cstheme="minorHAnsi"/>
          <w:sz w:val="24"/>
          <w:szCs w:val="24"/>
        </w:rPr>
        <w:tab/>
      </w:r>
      <w:r w:rsidR="0055219B" w:rsidRPr="009532C3">
        <w:rPr>
          <w:rFonts w:ascii="Cambria" w:hAnsi="Cambria" w:cstheme="minorHAnsi"/>
          <w:sz w:val="24"/>
          <w:szCs w:val="24"/>
        </w:rPr>
        <w:t>Ofertę wraz z wymaganymi dokumentami należy przesłać</w:t>
      </w:r>
      <w:r w:rsidR="00940D05" w:rsidRPr="009532C3">
        <w:rPr>
          <w:rFonts w:ascii="Cambria" w:hAnsi="Cambria" w:cstheme="minorHAnsi"/>
          <w:sz w:val="24"/>
          <w:szCs w:val="24"/>
        </w:rPr>
        <w:t xml:space="preserve"> w formie elektronicznej</w:t>
      </w:r>
      <w:r w:rsidR="0055219B" w:rsidRPr="009532C3">
        <w:rPr>
          <w:rFonts w:ascii="Cambria" w:hAnsi="Cambria" w:cstheme="minorHAnsi"/>
          <w:sz w:val="24"/>
          <w:szCs w:val="24"/>
        </w:rPr>
        <w:t xml:space="preserve"> </w:t>
      </w:r>
      <w:r w:rsidR="00940D05" w:rsidRPr="009532C3">
        <w:rPr>
          <w:rFonts w:ascii="Cambria" w:hAnsi="Cambria" w:cstheme="minorHAnsi"/>
          <w:sz w:val="24"/>
          <w:szCs w:val="24"/>
        </w:rPr>
        <w:t xml:space="preserve">(np. poprzez podpisanie oferty i jej zeskanowanie) </w:t>
      </w:r>
      <w:r w:rsidR="0055219B" w:rsidRPr="009532C3">
        <w:rPr>
          <w:rFonts w:ascii="Cambria" w:hAnsi="Cambria" w:cstheme="minorHAnsi"/>
          <w:sz w:val="24"/>
          <w:szCs w:val="24"/>
        </w:rPr>
        <w:t>na adres</w:t>
      </w:r>
      <w:r w:rsidR="001E28B7" w:rsidRPr="009532C3">
        <w:rPr>
          <w:rFonts w:ascii="Cambria" w:hAnsi="Cambria" w:cstheme="minorHAnsi"/>
          <w:sz w:val="24"/>
          <w:szCs w:val="24"/>
        </w:rPr>
        <w:t xml:space="preserve"> e</w:t>
      </w:r>
      <w:r w:rsidR="008D092D">
        <w:rPr>
          <w:rFonts w:ascii="Cambria" w:hAnsi="Cambria" w:cstheme="minorHAnsi"/>
          <w:sz w:val="24"/>
          <w:szCs w:val="24"/>
        </w:rPr>
        <w:t>-</w:t>
      </w:r>
      <w:r w:rsidR="001E28B7" w:rsidRPr="009532C3">
        <w:rPr>
          <w:rFonts w:ascii="Cambria" w:hAnsi="Cambria" w:cstheme="minorHAnsi"/>
          <w:sz w:val="24"/>
          <w:szCs w:val="24"/>
        </w:rPr>
        <w:t>mail</w:t>
      </w:r>
      <w:r w:rsidR="0055219B" w:rsidRPr="009532C3">
        <w:rPr>
          <w:rFonts w:ascii="Cambria" w:hAnsi="Cambria" w:cstheme="minorHAnsi"/>
          <w:sz w:val="24"/>
          <w:szCs w:val="24"/>
        </w:rPr>
        <w:t>: ……………………</w:t>
      </w:r>
      <w:r w:rsidR="008D092D">
        <w:rPr>
          <w:rFonts w:ascii="Cambria" w:hAnsi="Cambria" w:cstheme="minorHAnsi"/>
          <w:sz w:val="24"/>
          <w:szCs w:val="24"/>
        </w:rPr>
        <w:t>……</w:t>
      </w:r>
      <w:proofErr w:type="gramStart"/>
      <w:r w:rsidR="0055219B" w:rsidRPr="009532C3">
        <w:rPr>
          <w:rFonts w:ascii="Cambria" w:hAnsi="Cambria" w:cstheme="minorHAnsi"/>
          <w:sz w:val="24"/>
          <w:szCs w:val="24"/>
        </w:rPr>
        <w:t>…</w:t>
      </w:r>
      <w:r w:rsidR="00D64CEE">
        <w:rPr>
          <w:rFonts w:ascii="Cambria" w:hAnsi="Cambria" w:cstheme="minorHAnsi"/>
          <w:sz w:val="24"/>
          <w:szCs w:val="24"/>
        </w:rPr>
        <w:t>…</w:t>
      </w:r>
      <w:r w:rsidR="00BB1005">
        <w:rPr>
          <w:rFonts w:ascii="Cambria" w:hAnsi="Cambria" w:cstheme="minorHAnsi"/>
          <w:sz w:val="24"/>
          <w:szCs w:val="24"/>
        </w:rPr>
        <w:t>.</w:t>
      </w:r>
      <w:proofErr w:type="gramEnd"/>
      <w:r w:rsidR="00BB1005">
        <w:rPr>
          <w:rFonts w:ascii="Cambria" w:hAnsi="Cambria" w:cstheme="minorHAnsi"/>
          <w:sz w:val="24"/>
          <w:szCs w:val="24"/>
        </w:rPr>
        <w:t>.</w:t>
      </w:r>
    </w:p>
    <w:p w14:paraId="45774302" w14:textId="6FF926E5" w:rsidR="0055219B" w:rsidRPr="009532C3" w:rsidRDefault="009446A9" w:rsidP="008D092D">
      <w:pPr>
        <w:spacing w:after="0" w:line="360" w:lineRule="auto"/>
        <w:ind w:left="709" w:hanging="709"/>
        <w:rPr>
          <w:rFonts w:ascii="Cambria" w:hAnsi="Cambria" w:cstheme="minorHAnsi"/>
          <w:sz w:val="24"/>
          <w:szCs w:val="24"/>
        </w:rPr>
      </w:pPr>
      <w:r w:rsidRPr="009532C3">
        <w:rPr>
          <w:rFonts w:ascii="Cambria" w:hAnsi="Cambria" w:cstheme="minorHAnsi"/>
          <w:sz w:val="24"/>
          <w:szCs w:val="24"/>
        </w:rPr>
        <w:t>3.</w:t>
      </w:r>
      <w:r w:rsidR="009532C3">
        <w:rPr>
          <w:rFonts w:ascii="Cambria" w:hAnsi="Cambria" w:cstheme="minorHAnsi"/>
          <w:sz w:val="24"/>
          <w:szCs w:val="24"/>
        </w:rPr>
        <w:tab/>
      </w:r>
      <w:r w:rsidR="0055219B" w:rsidRPr="009532C3">
        <w:rPr>
          <w:rFonts w:ascii="Cambria" w:hAnsi="Cambria" w:cstheme="minorHAnsi"/>
          <w:sz w:val="24"/>
          <w:szCs w:val="24"/>
        </w:rPr>
        <w:t xml:space="preserve">Otwarcie ofert nastąpi w dniu ……………………………………… o </w:t>
      </w:r>
      <w:proofErr w:type="gramStart"/>
      <w:r w:rsidR="0055219B" w:rsidRPr="009532C3">
        <w:rPr>
          <w:rFonts w:ascii="Cambria" w:hAnsi="Cambria" w:cstheme="minorHAnsi"/>
          <w:sz w:val="24"/>
          <w:szCs w:val="24"/>
        </w:rPr>
        <w:t>godz.…</w:t>
      </w:r>
      <w:r w:rsidR="00BB1005">
        <w:rPr>
          <w:rFonts w:ascii="Cambria" w:hAnsi="Cambria" w:cstheme="minorHAnsi"/>
          <w:sz w:val="24"/>
          <w:szCs w:val="24"/>
        </w:rPr>
        <w:t>.</w:t>
      </w:r>
      <w:proofErr w:type="gramEnd"/>
      <w:r w:rsidR="00BB1005">
        <w:rPr>
          <w:rFonts w:ascii="Cambria" w:hAnsi="Cambria" w:cstheme="minorHAnsi"/>
          <w:sz w:val="24"/>
          <w:szCs w:val="24"/>
        </w:rPr>
        <w:t>.</w:t>
      </w:r>
      <w:r w:rsidR="0055219B" w:rsidRPr="009532C3">
        <w:rPr>
          <w:rFonts w:ascii="Cambria" w:hAnsi="Cambria" w:cstheme="minorHAnsi"/>
          <w:sz w:val="24"/>
          <w:szCs w:val="24"/>
        </w:rPr>
        <w:t>………………</w:t>
      </w:r>
      <w:r w:rsidR="00D64CEE">
        <w:rPr>
          <w:rFonts w:ascii="Cambria" w:hAnsi="Cambria" w:cstheme="minorHAnsi"/>
          <w:sz w:val="24"/>
          <w:szCs w:val="24"/>
        </w:rPr>
        <w:t>……</w:t>
      </w:r>
      <w:r w:rsidR="0055219B" w:rsidRPr="009532C3">
        <w:rPr>
          <w:rFonts w:ascii="Cambria" w:hAnsi="Cambria" w:cstheme="minorHAnsi"/>
          <w:sz w:val="24"/>
          <w:szCs w:val="24"/>
        </w:rPr>
        <w:t>…….</w:t>
      </w:r>
    </w:p>
    <w:p w14:paraId="758E4205" w14:textId="5FBC5AB2" w:rsidR="0055219B" w:rsidRPr="009532C3" w:rsidRDefault="009446A9" w:rsidP="00D67A92">
      <w:pPr>
        <w:spacing w:before="120" w:after="0" w:line="360" w:lineRule="auto"/>
        <w:ind w:left="425" w:hanging="425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9532C3">
        <w:rPr>
          <w:rFonts w:ascii="Cambria" w:hAnsi="Cambria" w:cstheme="minorHAnsi"/>
          <w:b/>
          <w:color w:val="000000" w:themeColor="text1"/>
          <w:sz w:val="24"/>
          <w:szCs w:val="24"/>
        </w:rPr>
        <w:t>VIII</w:t>
      </w:r>
      <w:r w:rsidR="00515801" w:rsidRPr="009532C3">
        <w:rPr>
          <w:rFonts w:ascii="Cambria" w:hAnsi="Cambria" w:cstheme="minorHAnsi"/>
          <w:b/>
          <w:color w:val="000000" w:themeColor="text1"/>
          <w:sz w:val="24"/>
          <w:szCs w:val="24"/>
        </w:rPr>
        <w:t>.</w:t>
      </w:r>
      <w:r w:rsidR="005A3EA0">
        <w:rPr>
          <w:rFonts w:ascii="Cambria" w:hAnsi="Cambria" w:cstheme="minorHAnsi"/>
          <w:b/>
          <w:color w:val="000000" w:themeColor="text1"/>
          <w:sz w:val="24"/>
          <w:szCs w:val="24"/>
        </w:rPr>
        <w:tab/>
      </w:r>
      <w:r w:rsidR="0055219B" w:rsidRPr="009532C3">
        <w:rPr>
          <w:rFonts w:ascii="Cambria" w:hAnsi="Cambria" w:cstheme="minorHAnsi"/>
          <w:b/>
          <w:color w:val="000000" w:themeColor="text1"/>
          <w:sz w:val="24"/>
          <w:szCs w:val="24"/>
        </w:rPr>
        <w:t>Opis sposobu obliczenia ceny oferty</w:t>
      </w:r>
    </w:p>
    <w:p w14:paraId="1FAEF7FA" w14:textId="77777777" w:rsidR="00394F8F" w:rsidRPr="009532C3" w:rsidRDefault="00394F8F" w:rsidP="00394F8F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7DFD4224" w14:textId="77777777" w:rsidR="00394F8F" w:rsidRPr="009532C3" w:rsidRDefault="00394F8F" w:rsidP="00394F8F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184296DD" w14:textId="245FA982" w:rsidR="0055219B" w:rsidRPr="009532C3" w:rsidRDefault="00515801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9532C3">
        <w:rPr>
          <w:rFonts w:ascii="Cambria" w:hAnsi="Cambria" w:cstheme="minorHAnsi"/>
          <w:b/>
          <w:color w:val="000000" w:themeColor="text1"/>
          <w:sz w:val="24"/>
          <w:szCs w:val="24"/>
        </w:rPr>
        <w:t>IX.</w:t>
      </w:r>
      <w:r w:rsidR="009532C3">
        <w:rPr>
          <w:rFonts w:ascii="Cambria" w:hAnsi="Cambria" w:cstheme="minorHAnsi"/>
          <w:b/>
          <w:color w:val="000000" w:themeColor="text1"/>
          <w:sz w:val="24"/>
          <w:szCs w:val="24"/>
        </w:rPr>
        <w:tab/>
      </w:r>
      <w:r w:rsidR="0055219B" w:rsidRPr="009532C3">
        <w:rPr>
          <w:rFonts w:ascii="Cambria" w:hAnsi="Cambria" w:cstheme="minorHAnsi"/>
          <w:b/>
          <w:color w:val="000000" w:themeColor="text1"/>
          <w:sz w:val="24"/>
          <w:szCs w:val="24"/>
        </w:rPr>
        <w:t>Kryteria oceny ofert</w:t>
      </w:r>
    </w:p>
    <w:p w14:paraId="277A5965" w14:textId="77777777" w:rsidR="00394F8F" w:rsidRPr="009532C3" w:rsidRDefault="00394F8F" w:rsidP="00394F8F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539E2570" w14:textId="7CD6B235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0BE12E69" w14:textId="783BD07F" w:rsidR="0055219B" w:rsidRPr="005A3EA0" w:rsidRDefault="00515801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X.</w:t>
      </w:r>
      <w:r w:rsidR="005A3EA0">
        <w:rPr>
          <w:rFonts w:ascii="Cambria" w:hAnsi="Cambria" w:cstheme="minorHAnsi"/>
          <w:b/>
          <w:color w:val="000000" w:themeColor="text1"/>
          <w:sz w:val="24"/>
          <w:szCs w:val="24"/>
        </w:rPr>
        <w:tab/>
      </w:r>
      <w:r w:rsidR="0055219B"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Negocjacje oferty oraz sposób ich prowadzenia</w:t>
      </w:r>
    </w:p>
    <w:p w14:paraId="5BAECE6A" w14:textId="24B72EFD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5C31956B" w14:textId="229274F5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144578F3" w14:textId="77777777" w:rsidR="00C9689F" w:rsidRPr="008D092D" w:rsidRDefault="00C9689F" w:rsidP="00D64CEE">
      <w:pPr>
        <w:spacing w:after="0" w:line="360" w:lineRule="auto"/>
        <w:ind w:firstLine="708"/>
        <w:rPr>
          <w:rFonts w:ascii="Cambria" w:hAnsi="Cambria" w:cstheme="minorHAnsi"/>
          <w:i/>
        </w:rPr>
      </w:pPr>
      <w:r w:rsidRPr="008D092D">
        <w:rPr>
          <w:rFonts w:ascii="Cambria" w:hAnsi="Cambria" w:cstheme="minorHAnsi"/>
          <w:i/>
        </w:rPr>
        <w:t>(wypełnić, jeżeli są przewidywane)</w:t>
      </w:r>
    </w:p>
    <w:p w14:paraId="054C9DF1" w14:textId="29BA9CC3" w:rsidR="0055219B" w:rsidRPr="005A3EA0" w:rsidRDefault="00515801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XI.</w:t>
      </w:r>
      <w:r w:rsidR="005A3EA0">
        <w:rPr>
          <w:rFonts w:ascii="Cambria" w:hAnsi="Cambria" w:cstheme="minorHAnsi"/>
          <w:b/>
          <w:color w:val="000000" w:themeColor="text1"/>
          <w:sz w:val="24"/>
          <w:szCs w:val="24"/>
        </w:rPr>
        <w:tab/>
      </w:r>
      <w:r w:rsidR="0055219B"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Informacje o formalnościach, jakie powinny zostać dopełnione po wyborze oferty</w:t>
      </w:r>
    </w:p>
    <w:p w14:paraId="21F78B7A" w14:textId="62DB805E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30AE7D32" w14:textId="19D87D1A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330C07FE" w14:textId="771CABCB" w:rsidR="00C9689F" w:rsidRPr="005A3EA0" w:rsidRDefault="00515801" w:rsidP="00D67A92">
      <w:pPr>
        <w:spacing w:before="120" w:after="0" w:line="360" w:lineRule="auto"/>
        <w:ind w:left="709" w:hanging="709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XII.</w:t>
      </w:r>
      <w:r w:rsidR="005A3EA0">
        <w:rPr>
          <w:rFonts w:ascii="Cambria" w:hAnsi="Cambria" w:cstheme="minorHAnsi"/>
          <w:b/>
          <w:color w:val="000000" w:themeColor="text1"/>
          <w:sz w:val="24"/>
          <w:szCs w:val="24"/>
        </w:rPr>
        <w:tab/>
      </w:r>
      <w:r w:rsidR="00C9689F" w:rsidRPr="005A3EA0">
        <w:rPr>
          <w:rFonts w:ascii="Cambria" w:hAnsi="Cambria" w:cstheme="minorHAnsi"/>
          <w:b/>
          <w:color w:val="000000" w:themeColor="text1"/>
          <w:sz w:val="24"/>
          <w:szCs w:val="24"/>
        </w:rPr>
        <w:t>Inne postanowienia</w:t>
      </w:r>
    </w:p>
    <w:p w14:paraId="0ED14013" w14:textId="214417F4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0C93CF87" w14:textId="4C57A662" w:rsidR="005A3EA0" w:rsidRPr="009532C3" w:rsidRDefault="005A3EA0" w:rsidP="00D64CE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9446A9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mbria" w:hAnsi="Cambria" w:cstheme="minorHAnsi"/>
          <w:sz w:val="24"/>
          <w:szCs w:val="24"/>
        </w:rPr>
        <w:t>……………....</w:t>
      </w:r>
      <w:r w:rsidRPr="009446A9">
        <w:rPr>
          <w:rFonts w:ascii="Cambria" w:hAnsi="Cambria" w:cstheme="minorHAnsi"/>
          <w:sz w:val="24"/>
          <w:szCs w:val="24"/>
        </w:rPr>
        <w:t>………………………………</w:t>
      </w:r>
    </w:p>
    <w:p w14:paraId="30A02CDA" w14:textId="4C3BFB06" w:rsidR="00A11FAE" w:rsidRPr="00284615" w:rsidRDefault="002D30E1" w:rsidP="00284615">
      <w:pPr>
        <w:spacing w:after="0" w:line="360" w:lineRule="auto"/>
        <w:ind w:left="708"/>
        <w:jc w:val="both"/>
        <w:rPr>
          <w:rFonts w:ascii="Cambria" w:hAnsi="Cambria" w:cstheme="minorHAnsi"/>
          <w:i/>
        </w:rPr>
      </w:pPr>
      <w:r w:rsidRPr="008D092D">
        <w:rPr>
          <w:rFonts w:ascii="Cambria" w:hAnsi="Cambria" w:cstheme="minorHAnsi"/>
          <w:i/>
        </w:rPr>
        <w:t>(np. podstawy odrzucenia oferty, przykładowo w przypadku nieuzupełniania dokumentów na</w:t>
      </w:r>
      <w:r w:rsidR="00230DB0" w:rsidRPr="008D092D">
        <w:rPr>
          <w:rFonts w:ascii="Cambria" w:hAnsi="Cambria" w:cstheme="minorHAnsi"/>
          <w:i/>
        </w:rPr>
        <w:t> </w:t>
      </w:r>
      <w:r w:rsidRPr="008D092D">
        <w:rPr>
          <w:rFonts w:ascii="Cambria" w:hAnsi="Cambria" w:cstheme="minorHAnsi"/>
          <w:i/>
        </w:rPr>
        <w:t xml:space="preserve">wezwanie) </w:t>
      </w:r>
    </w:p>
    <w:p w14:paraId="6D8C1C65" w14:textId="77777777" w:rsidR="00284615" w:rsidRPr="00536B92" w:rsidRDefault="00284615" w:rsidP="00284615">
      <w:pPr>
        <w:widowControl w:val="0"/>
        <w:spacing w:before="120" w:after="0" w:line="256" w:lineRule="auto"/>
        <w:ind w:left="2124" w:firstLine="708"/>
        <w:jc w:val="right"/>
        <w:rPr>
          <w:rFonts w:ascii="Cambria" w:eastAsia="Calibri" w:hAnsi="Cambria" w:cs="Calibri"/>
          <w:sz w:val="16"/>
          <w:szCs w:val="16"/>
        </w:rPr>
      </w:pPr>
      <w:r w:rsidRPr="00536B92">
        <w:rPr>
          <w:rFonts w:ascii="Cambria" w:eastAsia="Calibri" w:hAnsi="Cambria" w:cs="Calibri"/>
          <w:sz w:val="16"/>
          <w:szCs w:val="16"/>
        </w:rPr>
        <w:t>……………………………………………………….……………………………………………………</w:t>
      </w:r>
    </w:p>
    <w:p w14:paraId="332A386B" w14:textId="3419EBB9" w:rsidR="00284615" w:rsidRPr="00536B92" w:rsidRDefault="00284615" w:rsidP="00284615">
      <w:pPr>
        <w:widowControl w:val="0"/>
        <w:spacing w:after="0" w:line="240" w:lineRule="auto"/>
        <w:ind w:firstLine="4962"/>
        <w:jc w:val="right"/>
        <w:rPr>
          <w:rFonts w:ascii="Cambria" w:eastAsia="Calibri" w:hAnsi="Cambria" w:cs="Calibri"/>
          <w:i/>
          <w:sz w:val="16"/>
          <w:szCs w:val="16"/>
        </w:rPr>
      </w:pPr>
      <w:bookmarkStart w:id="0" w:name="_Hlk85806085"/>
      <w:r w:rsidRPr="00536B92">
        <w:rPr>
          <w:rFonts w:ascii="Cambria" w:eastAsia="Calibri" w:hAnsi="Cambria" w:cs="Calibri"/>
          <w:i/>
          <w:sz w:val="16"/>
          <w:szCs w:val="16"/>
        </w:rPr>
        <w:t>podpis</w:t>
      </w:r>
    </w:p>
    <w:p w14:paraId="3A1AC10F" w14:textId="16B581A9" w:rsidR="00284615" w:rsidRPr="00284615" w:rsidRDefault="00284615" w:rsidP="00284615">
      <w:pPr>
        <w:spacing w:after="0" w:line="240" w:lineRule="auto"/>
        <w:ind w:firstLine="4962"/>
        <w:jc w:val="right"/>
        <w:rPr>
          <w:rFonts w:ascii="Cambria" w:eastAsia="Calibri" w:hAnsi="Cambria" w:cs="Calibri"/>
          <w:i/>
          <w:sz w:val="16"/>
          <w:szCs w:val="16"/>
        </w:rPr>
      </w:pPr>
      <w:r w:rsidRPr="00284615">
        <w:rPr>
          <w:rFonts w:ascii="Cambria" w:eastAsia="Calibri" w:hAnsi="Cambria" w:cs="Calibri"/>
          <w:i/>
          <w:sz w:val="16"/>
          <w:szCs w:val="16"/>
        </w:rPr>
        <w:t>(wypełnia Kierownik Zamawiającego lub Kierownik Jednostki merytorycznej lub osoba przez niego upoważniona)</w:t>
      </w:r>
      <w:bookmarkEnd w:id="0"/>
    </w:p>
    <w:p w14:paraId="0A7B158F" w14:textId="77777777" w:rsidR="00284615" w:rsidRPr="009446A9" w:rsidRDefault="00284615" w:rsidP="00C9689F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3390F68F" w14:textId="77777777" w:rsidR="00C9689F" w:rsidRPr="009446A9" w:rsidRDefault="00C9689F" w:rsidP="00C9689F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9446A9">
        <w:rPr>
          <w:rFonts w:ascii="Cambria" w:hAnsi="Cambria" w:cstheme="minorHAnsi"/>
          <w:b/>
          <w:sz w:val="24"/>
          <w:szCs w:val="24"/>
        </w:rPr>
        <w:t>Załączniki:</w:t>
      </w:r>
    </w:p>
    <w:p w14:paraId="5B4FA9C2" w14:textId="77777777" w:rsidR="00C9689F" w:rsidRPr="00D92616" w:rsidRDefault="00C9689F" w:rsidP="00C9689F">
      <w:pPr>
        <w:spacing w:after="0" w:line="360" w:lineRule="auto"/>
        <w:rPr>
          <w:rFonts w:ascii="Cambria" w:hAnsi="Cambria" w:cstheme="minorHAnsi"/>
          <w:i/>
        </w:rPr>
      </w:pPr>
      <w:r w:rsidRPr="00D92616">
        <w:rPr>
          <w:rFonts w:ascii="Cambria" w:hAnsi="Cambria" w:cstheme="minorHAnsi"/>
          <w:i/>
        </w:rPr>
        <w:t xml:space="preserve">(np. wzór formularza oferty, wzór umowy, szczegółowy opis przedmiotu zamówienia). </w:t>
      </w:r>
    </w:p>
    <w:sectPr w:rsidR="00C9689F" w:rsidRPr="00D92616" w:rsidSect="009412D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5C5B"/>
    <w:multiLevelType w:val="hybridMultilevel"/>
    <w:tmpl w:val="71EA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472371"/>
    <w:multiLevelType w:val="hybridMultilevel"/>
    <w:tmpl w:val="5A8E4DB0"/>
    <w:lvl w:ilvl="0" w:tplc="0B5AE0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5C034D9"/>
    <w:multiLevelType w:val="hybridMultilevel"/>
    <w:tmpl w:val="26781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32CC3"/>
    <w:multiLevelType w:val="hybridMultilevel"/>
    <w:tmpl w:val="49187F6E"/>
    <w:lvl w:ilvl="0" w:tplc="2E1C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B67FC"/>
    <w:multiLevelType w:val="hybridMultilevel"/>
    <w:tmpl w:val="F024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0"/>
  </w:num>
  <w:num w:numId="5">
    <w:abstractNumId w:val="16"/>
  </w:num>
  <w:num w:numId="6">
    <w:abstractNumId w:val="22"/>
  </w:num>
  <w:num w:numId="7">
    <w:abstractNumId w:val="19"/>
  </w:num>
  <w:num w:numId="8">
    <w:abstractNumId w:val="11"/>
  </w:num>
  <w:num w:numId="9">
    <w:abstractNumId w:val="2"/>
  </w:num>
  <w:num w:numId="10">
    <w:abstractNumId w:val="10"/>
  </w:num>
  <w:num w:numId="11">
    <w:abstractNumId w:val="14"/>
  </w:num>
  <w:num w:numId="12">
    <w:abstractNumId w:val="8"/>
  </w:num>
  <w:num w:numId="13">
    <w:abstractNumId w:val="15"/>
  </w:num>
  <w:num w:numId="14">
    <w:abstractNumId w:val="24"/>
  </w:num>
  <w:num w:numId="15">
    <w:abstractNumId w:val="1"/>
  </w:num>
  <w:num w:numId="16">
    <w:abstractNumId w:val="6"/>
  </w:num>
  <w:num w:numId="17">
    <w:abstractNumId w:val="5"/>
  </w:num>
  <w:num w:numId="18">
    <w:abstractNumId w:val="18"/>
  </w:num>
  <w:num w:numId="19">
    <w:abstractNumId w:val="12"/>
  </w:num>
  <w:num w:numId="20">
    <w:abstractNumId w:val="13"/>
  </w:num>
  <w:num w:numId="21">
    <w:abstractNumId w:val="4"/>
  </w:num>
  <w:num w:numId="22">
    <w:abstractNumId w:val="9"/>
  </w:num>
  <w:num w:numId="23">
    <w:abstractNumId w:val="17"/>
  </w:num>
  <w:num w:numId="24">
    <w:abstractNumId w:val="2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14E02"/>
    <w:rsid w:val="0006505B"/>
    <w:rsid w:val="0008412C"/>
    <w:rsid w:val="000B22F8"/>
    <w:rsid w:val="001519B0"/>
    <w:rsid w:val="001812AF"/>
    <w:rsid w:val="001E28B7"/>
    <w:rsid w:val="001E589C"/>
    <w:rsid w:val="00230DB0"/>
    <w:rsid w:val="0027346C"/>
    <w:rsid w:val="00283169"/>
    <w:rsid w:val="00284615"/>
    <w:rsid w:val="002921F6"/>
    <w:rsid w:val="002A1444"/>
    <w:rsid w:val="002D30E1"/>
    <w:rsid w:val="002E0004"/>
    <w:rsid w:val="002E72A0"/>
    <w:rsid w:val="003772AD"/>
    <w:rsid w:val="0038024B"/>
    <w:rsid w:val="00394F8F"/>
    <w:rsid w:val="003A6749"/>
    <w:rsid w:val="00450708"/>
    <w:rsid w:val="004A2237"/>
    <w:rsid w:val="004C1059"/>
    <w:rsid w:val="00515801"/>
    <w:rsid w:val="00544C5F"/>
    <w:rsid w:val="0055219B"/>
    <w:rsid w:val="00590131"/>
    <w:rsid w:val="005954F4"/>
    <w:rsid w:val="005A3EA0"/>
    <w:rsid w:val="005C72C9"/>
    <w:rsid w:val="005D3F44"/>
    <w:rsid w:val="006C0653"/>
    <w:rsid w:val="006C3666"/>
    <w:rsid w:val="007363EF"/>
    <w:rsid w:val="00745E3F"/>
    <w:rsid w:val="007B52CE"/>
    <w:rsid w:val="007D03A7"/>
    <w:rsid w:val="007E13AA"/>
    <w:rsid w:val="00810059"/>
    <w:rsid w:val="00865BFA"/>
    <w:rsid w:val="008677FE"/>
    <w:rsid w:val="00883717"/>
    <w:rsid w:val="00890702"/>
    <w:rsid w:val="00890D57"/>
    <w:rsid w:val="008C6801"/>
    <w:rsid w:val="008D092D"/>
    <w:rsid w:val="00931B7A"/>
    <w:rsid w:val="00940D05"/>
    <w:rsid w:val="009412D8"/>
    <w:rsid w:val="009446A9"/>
    <w:rsid w:val="00950131"/>
    <w:rsid w:val="009532C3"/>
    <w:rsid w:val="009E4974"/>
    <w:rsid w:val="009E4C41"/>
    <w:rsid w:val="00A11FAE"/>
    <w:rsid w:val="00A17F12"/>
    <w:rsid w:val="00A935C5"/>
    <w:rsid w:val="00AE3FF4"/>
    <w:rsid w:val="00AF59AD"/>
    <w:rsid w:val="00B104CC"/>
    <w:rsid w:val="00B407B8"/>
    <w:rsid w:val="00B52F99"/>
    <w:rsid w:val="00B87EFF"/>
    <w:rsid w:val="00BB1005"/>
    <w:rsid w:val="00C0318F"/>
    <w:rsid w:val="00C0771C"/>
    <w:rsid w:val="00C635B0"/>
    <w:rsid w:val="00C93B87"/>
    <w:rsid w:val="00C9689F"/>
    <w:rsid w:val="00CB2B2E"/>
    <w:rsid w:val="00CE6F62"/>
    <w:rsid w:val="00D42B80"/>
    <w:rsid w:val="00D50657"/>
    <w:rsid w:val="00D64CEE"/>
    <w:rsid w:val="00D67A92"/>
    <w:rsid w:val="00D77F0B"/>
    <w:rsid w:val="00D858B0"/>
    <w:rsid w:val="00D92616"/>
    <w:rsid w:val="00D95232"/>
    <w:rsid w:val="00DB3534"/>
    <w:rsid w:val="00DE0FEE"/>
    <w:rsid w:val="00E058B1"/>
    <w:rsid w:val="00F04896"/>
    <w:rsid w:val="00F1221E"/>
    <w:rsid w:val="00F17EF7"/>
    <w:rsid w:val="00F3254B"/>
    <w:rsid w:val="00F35133"/>
    <w:rsid w:val="00F57F58"/>
    <w:rsid w:val="00FF583C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0BC0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7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1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8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8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8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8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8B0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08412C"/>
    <w:pPr>
      <w:spacing w:after="200" w:line="276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15</cp:revision>
  <dcterms:created xsi:type="dcterms:W3CDTF">2021-10-15T12:51:00Z</dcterms:created>
  <dcterms:modified xsi:type="dcterms:W3CDTF">2021-10-25T11:10:00Z</dcterms:modified>
</cp:coreProperties>
</file>